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A08B" w14:textId="71942BB6" w:rsidR="007848BA" w:rsidRPr="00665500" w:rsidRDefault="00665500" w:rsidP="00665500">
      <w:pPr>
        <w:spacing w:after="0" w:line="240" w:lineRule="auto"/>
        <w:jc w:val="center"/>
        <w:rPr>
          <w:rFonts w:ascii="Georgia" w:hAnsi="Georgia"/>
          <w:b/>
          <w:bCs/>
          <w:color w:val="4458A5"/>
          <w:sz w:val="36"/>
          <w:szCs w:val="36"/>
        </w:rPr>
      </w:pPr>
      <w:r w:rsidRPr="00665500">
        <w:rPr>
          <w:rFonts w:ascii="Georgia" w:hAnsi="Georgia"/>
          <w:b/>
          <w:bCs/>
          <w:color w:val="4458A5"/>
          <w:sz w:val="36"/>
          <w:szCs w:val="36"/>
        </w:rPr>
        <w:t>ДОГОВОР КУПЛИ-ПРОДАЖИ ТОВАРА</w:t>
      </w:r>
    </w:p>
    <w:p w14:paraId="5C5DE744" w14:textId="77777777" w:rsidR="00665500" w:rsidRPr="00665500" w:rsidRDefault="00665500" w:rsidP="00665500">
      <w:pPr>
        <w:spacing w:after="0" w:line="240" w:lineRule="auto"/>
        <w:jc w:val="center"/>
        <w:rPr>
          <w:rFonts w:ascii="Georgia" w:hAnsi="Georgia"/>
          <w:b/>
          <w:bCs/>
          <w:color w:val="4458A5"/>
          <w:sz w:val="36"/>
          <w:szCs w:val="36"/>
        </w:rPr>
      </w:pPr>
    </w:p>
    <w:p w14:paraId="60248762" w14:textId="556CE49C" w:rsidR="00665500" w:rsidRPr="00665500" w:rsidRDefault="00665500" w:rsidP="00665500">
      <w:pPr>
        <w:spacing w:after="0" w:line="240" w:lineRule="auto"/>
        <w:rPr>
          <w:rFonts w:ascii="Georgia" w:hAnsi="Georgia"/>
          <w:color w:val="4458A5"/>
          <w:sz w:val="24"/>
          <w:szCs w:val="24"/>
          <w:lang w:val="ru-RU"/>
        </w:rPr>
      </w:pPr>
      <w:r w:rsidRPr="00665500">
        <w:rPr>
          <w:rFonts w:ascii="Georgia" w:hAnsi="Georgia"/>
          <w:color w:val="4458A5"/>
          <w:sz w:val="24"/>
          <w:szCs w:val="24"/>
          <w:lang w:val="ru-RU"/>
        </w:rPr>
        <w:t xml:space="preserve">г. _______ </w:t>
      </w:r>
      <w:r w:rsidRPr="00665500">
        <w:rPr>
          <w:rFonts w:ascii="Georgia" w:hAnsi="Georgia"/>
          <w:color w:val="4458A5"/>
          <w:sz w:val="24"/>
          <w:szCs w:val="24"/>
          <w:lang w:val="ru-RU"/>
        </w:rPr>
        <w:tab/>
      </w:r>
      <w:r w:rsidRPr="00665500">
        <w:rPr>
          <w:rFonts w:ascii="Georgia" w:hAnsi="Georgia"/>
          <w:color w:val="4458A5"/>
          <w:sz w:val="24"/>
          <w:szCs w:val="24"/>
          <w:lang w:val="ru-RU"/>
        </w:rPr>
        <w:tab/>
      </w:r>
      <w:r w:rsidRPr="00665500">
        <w:rPr>
          <w:rFonts w:ascii="Georgia" w:hAnsi="Georgia"/>
          <w:color w:val="4458A5"/>
          <w:sz w:val="24"/>
          <w:szCs w:val="24"/>
          <w:lang w:val="ru-RU"/>
        </w:rPr>
        <w:tab/>
      </w:r>
      <w:r w:rsidRPr="00665500">
        <w:rPr>
          <w:rFonts w:ascii="Georgia" w:hAnsi="Georgia"/>
          <w:color w:val="4458A5"/>
          <w:sz w:val="24"/>
          <w:szCs w:val="24"/>
          <w:lang w:val="ru-RU"/>
        </w:rPr>
        <w:tab/>
      </w:r>
      <w:r w:rsidRPr="00665500">
        <w:rPr>
          <w:rFonts w:ascii="Georgia" w:hAnsi="Georgia"/>
          <w:color w:val="4458A5"/>
          <w:sz w:val="24"/>
          <w:szCs w:val="24"/>
          <w:lang w:val="ru-RU"/>
        </w:rPr>
        <w:tab/>
      </w:r>
      <w:r w:rsidRPr="00665500">
        <w:rPr>
          <w:rFonts w:ascii="Georgia" w:hAnsi="Georgia"/>
          <w:color w:val="4458A5"/>
          <w:sz w:val="24"/>
          <w:szCs w:val="24"/>
          <w:lang w:val="ru-RU"/>
        </w:rPr>
        <w:tab/>
      </w:r>
      <w:r w:rsidRPr="00665500">
        <w:rPr>
          <w:rFonts w:ascii="Georgia" w:hAnsi="Georgia"/>
          <w:color w:val="4458A5"/>
          <w:sz w:val="24"/>
          <w:szCs w:val="24"/>
          <w:lang w:val="ru-RU"/>
        </w:rPr>
        <w:tab/>
      </w:r>
      <w:r w:rsidRPr="00665500">
        <w:rPr>
          <w:rFonts w:ascii="Georgia" w:hAnsi="Georgia"/>
          <w:color w:val="4458A5"/>
          <w:sz w:val="24"/>
          <w:szCs w:val="24"/>
          <w:lang w:val="ru-RU"/>
        </w:rPr>
        <w:tab/>
        <w:t xml:space="preserve"> </w:t>
      </w:r>
      <w:r w:rsidRPr="00665500">
        <w:rPr>
          <w:rFonts w:ascii="Georgia" w:hAnsi="Georgia"/>
          <w:color w:val="4458A5"/>
          <w:sz w:val="24"/>
          <w:szCs w:val="24"/>
          <w:lang w:val="ru-RU"/>
        </w:rPr>
        <w:tab/>
        <w:t xml:space="preserve">     </w:t>
      </w:r>
      <w:proofErr w:type="gramStart"/>
      <w:r w:rsidRPr="00665500">
        <w:rPr>
          <w:rFonts w:ascii="Georgia" w:hAnsi="Georgia"/>
          <w:color w:val="4458A5"/>
          <w:sz w:val="24"/>
          <w:szCs w:val="24"/>
          <w:lang w:val="ru-RU"/>
        </w:rPr>
        <w:t xml:space="preserve">   «</w:t>
      </w:r>
      <w:proofErr w:type="gramEnd"/>
      <w:r w:rsidRPr="00665500">
        <w:rPr>
          <w:rFonts w:ascii="Georgia" w:hAnsi="Georgia"/>
          <w:color w:val="4458A5"/>
          <w:sz w:val="24"/>
          <w:szCs w:val="24"/>
          <w:lang w:val="ru-RU"/>
        </w:rPr>
        <w:t>___» ________ 20__ г.</w:t>
      </w:r>
    </w:p>
    <w:p w14:paraId="1D46A44F" w14:textId="2E2F1305" w:rsidR="00665500" w:rsidRDefault="00665500" w:rsidP="00665500">
      <w:pPr>
        <w:spacing w:after="0" w:line="240" w:lineRule="auto"/>
        <w:rPr>
          <w:rFonts w:ascii="Georgia" w:hAnsi="Georgia"/>
          <w:color w:val="4458A5"/>
          <w:sz w:val="24"/>
          <w:szCs w:val="24"/>
          <w:lang w:val="ru-RU"/>
        </w:rPr>
      </w:pPr>
    </w:p>
    <w:p w14:paraId="5EF967DA" w14:textId="77777777" w:rsidR="00665500" w:rsidRPr="00665500" w:rsidRDefault="00665500" w:rsidP="00665500">
      <w:pPr>
        <w:spacing w:after="0" w:line="240" w:lineRule="auto"/>
        <w:rPr>
          <w:rFonts w:ascii="Georgia" w:hAnsi="Georgia"/>
          <w:color w:val="4458A5"/>
          <w:sz w:val="24"/>
          <w:szCs w:val="24"/>
          <w:lang w:val="ru-RU"/>
        </w:rPr>
      </w:pPr>
    </w:p>
    <w:p w14:paraId="7B400AB0"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________________________________________________ в лице ________________________________________________, действующего на основании ________________________________________________, именуемый в дальнейшем «</w:t>
      </w:r>
      <w:r w:rsidRPr="00665500">
        <w:rPr>
          <w:rFonts w:ascii="Georgia" w:hAnsi="Georgia"/>
          <w:b/>
          <w:bCs/>
          <w:color w:val="4458A5"/>
          <w:sz w:val="24"/>
          <w:szCs w:val="24"/>
          <w:lang w:val="ru-RU"/>
        </w:rPr>
        <w:t>Продавец</w:t>
      </w:r>
      <w:r w:rsidRPr="00665500">
        <w:rPr>
          <w:rFonts w:ascii="Georgia" w:hAnsi="Georgia"/>
          <w:color w:val="4458A5"/>
          <w:sz w:val="24"/>
          <w:szCs w:val="24"/>
          <w:lang w:val="ru-RU"/>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665500">
        <w:rPr>
          <w:rFonts w:ascii="Georgia" w:hAnsi="Georgia"/>
          <w:b/>
          <w:bCs/>
          <w:color w:val="4458A5"/>
          <w:sz w:val="24"/>
          <w:szCs w:val="24"/>
          <w:lang w:val="ru-RU"/>
        </w:rPr>
        <w:t>Покупатель</w:t>
      </w:r>
      <w:r w:rsidRPr="00665500">
        <w:rPr>
          <w:rFonts w:ascii="Georgia" w:hAnsi="Georgia"/>
          <w:color w:val="4458A5"/>
          <w:sz w:val="24"/>
          <w:szCs w:val="24"/>
          <w:lang w:val="ru-RU"/>
        </w:rPr>
        <w:t>», с другой стороны, именуемые в дальнейшем «Стороны», заключили настоящий договор, в дальнейшем «</w:t>
      </w:r>
      <w:r w:rsidRPr="00665500">
        <w:rPr>
          <w:rFonts w:ascii="Georgia" w:hAnsi="Georgia"/>
          <w:b/>
          <w:bCs/>
          <w:color w:val="4458A5"/>
          <w:sz w:val="24"/>
          <w:szCs w:val="24"/>
          <w:lang w:val="ru-RU"/>
        </w:rPr>
        <w:t>Договор</w:t>
      </w:r>
      <w:r w:rsidRPr="00665500">
        <w:rPr>
          <w:rFonts w:ascii="Georgia" w:hAnsi="Georgia"/>
          <w:color w:val="4458A5"/>
          <w:sz w:val="24"/>
          <w:szCs w:val="24"/>
          <w:lang w:val="ru-RU"/>
        </w:rPr>
        <w:t xml:space="preserve">», о нижеследующем: </w:t>
      </w:r>
    </w:p>
    <w:p w14:paraId="60C2BA03" w14:textId="77777777" w:rsidR="00665500" w:rsidRPr="00665500" w:rsidRDefault="00665500" w:rsidP="00665500">
      <w:pPr>
        <w:spacing w:after="0" w:line="240" w:lineRule="auto"/>
        <w:jc w:val="both"/>
        <w:rPr>
          <w:rFonts w:ascii="Georgia" w:hAnsi="Georgia"/>
          <w:b/>
          <w:bCs/>
          <w:color w:val="4458A5"/>
          <w:sz w:val="24"/>
          <w:szCs w:val="24"/>
          <w:lang w:val="ru-RU"/>
        </w:rPr>
      </w:pPr>
    </w:p>
    <w:p w14:paraId="62E70A74" w14:textId="70755820"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1. ПРЕДМЕТ ДОГОВОРА</w:t>
      </w:r>
    </w:p>
    <w:p w14:paraId="5489028B"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1.1. В соответствии с настоящим Договором Продавец обязуется передать в собственность Покупателю товар в ассортименте и в количестве, установленных Договором, а Покупатель обязуется принять этот товар и уплатить за него определенную Договором денежную сумму (цену).</w:t>
      </w:r>
    </w:p>
    <w:p w14:paraId="273378BF"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1.2. Ассортимент, количество, цена единицы товара и общая сумма сделки определяются в Перечне №1 (спецификации), являющемся неотъемлемой частью настоящего Договора.</w:t>
      </w:r>
    </w:p>
    <w:p w14:paraId="6A77A2A6" w14:textId="77777777" w:rsidR="00665500" w:rsidRPr="00665500" w:rsidRDefault="00665500" w:rsidP="00665500">
      <w:pPr>
        <w:spacing w:after="0" w:line="240" w:lineRule="auto"/>
        <w:jc w:val="both"/>
        <w:rPr>
          <w:rFonts w:ascii="Georgia" w:hAnsi="Georgia"/>
          <w:b/>
          <w:bCs/>
          <w:color w:val="4458A5"/>
          <w:sz w:val="24"/>
          <w:szCs w:val="24"/>
          <w:lang w:val="ru-RU"/>
        </w:rPr>
      </w:pPr>
    </w:p>
    <w:p w14:paraId="7CAC0097" w14:textId="2966DEA1"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2. ЦЕНА И КАЧЕСТВО ТОВАРА</w:t>
      </w:r>
    </w:p>
    <w:p w14:paraId="6D9F8C73"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2.1. Цена единицы товара включает стоимость товара, упаковки, затраты по его доставке к месту хранения и по хранению на складе Продавца, оформлению необходимой документации, а также расходы по страхованию и транспортировке товара до места назначения.</w:t>
      </w:r>
    </w:p>
    <w:p w14:paraId="1CDC11B0"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2.2. Увеличение Продавцом цены товара в одностороннем порядке в течение срока действия Договора не допускается.</w:t>
      </w:r>
    </w:p>
    <w:p w14:paraId="419F54CB"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2.3. Качество товара должно соответствовать образцам и описаниям, прилагаемым к настоящему Договору.</w:t>
      </w:r>
    </w:p>
    <w:p w14:paraId="5C524570" w14:textId="77777777" w:rsidR="00665500" w:rsidRPr="00665500" w:rsidRDefault="00665500" w:rsidP="00665500">
      <w:pPr>
        <w:spacing w:after="0" w:line="240" w:lineRule="auto"/>
        <w:jc w:val="both"/>
        <w:rPr>
          <w:rFonts w:ascii="Georgia" w:hAnsi="Georgia"/>
          <w:b/>
          <w:bCs/>
          <w:color w:val="4458A5"/>
          <w:sz w:val="24"/>
          <w:szCs w:val="24"/>
          <w:lang w:val="ru-RU"/>
        </w:rPr>
      </w:pPr>
    </w:p>
    <w:p w14:paraId="1884D101" w14:textId="0AA7A42F"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3. ПРАВА И ОБЯЗАННОСТИ СТОРОН</w:t>
      </w:r>
    </w:p>
    <w:p w14:paraId="3A52E45D"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 xml:space="preserve">3.1. </w:t>
      </w:r>
      <w:r w:rsidRPr="00665500">
        <w:rPr>
          <w:rFonts w:ascii="Georgia" w:hAnsi="Georgia"/>
          <w:b/>
          <w:bCs/>
          <w:color w:val="4458A5"/>
          <w:sz w:val="24"/>
          <w:szCs w:val="24"/>
          <w:lang w:val="ru-RU"/>
        </w:rPr>
        <w:t>Продавец обязан</w:t>
      </w:r>
      <w:r w:rsidRPr="00665500">
        <w:rPr>
          <w:rFonts w:ascii="Georgia" w:hAnsi="Georgia"/>
          <w:color w:val="4458A5"/>
          <w:sz w:val="24"/>
          <w:szCs w:val="24"/>
          <w:lang w:val="ru-RU"/>
        </w:rPr>
        <w:t>:</w:t>
      </w:r>
    </w:p>
    <w:p w14:paraId="190F84D3"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3.1.1. Передать Покупателю товар надлежащего качества и в обусловленном настоящим Договором ассортименте.</w:t>
      </w:r>
    </w:p>
    <w:p w14:paraId="03675F9C"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3.1.2. Не позднее «___» _____________ 2022 г. обеспечить отгрузку и доставку товара по адресу Покупателя или иного грузополучателя, указанного Покупателем в ________________________________________________ .</w:t>
      </w:r>
    </w:p>
    <w:p w14:paraId="2FCB85B1"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3.1.3. Обеспечить страхование товара.</w:t>
      </w:r>
    </w:p>
    <w:p w14:paraId="2DD49C9C"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3.1.4. В день отгрузки по телефону (телеграммой, телефаксом) сообщить Покупателю, а в случае указания о доставке иному грузополучателю – также этому грузополучателю – об отгрузке товара в адрес Покупателя (или иного грузополучателя, указанного Покупателем).</w:t>
      </w:r>
    </w:p>
    <w:p w14:paraId="5088E72F"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 xml:space="preserve">3.2. </w:t>
      </w:r>
      <w:r w:rsidRPr="00665500">
        <w:rPr>
          <w:rFonts w:ascii="Georgia" w:hAnsi="Georgia"/>
          <w:b/>
          <w:bCs/>
          <w:color w:val="4458A5"/>
          <w:sz w:val="24"/>
          <w:szCs w:val="24"/>
          <w:lang w:val="ru-RU"/>
        </w:rPr>
        <w:t>Покупатель обязан</w:t>
      </w:r>
      <w:r w:rsidRPr="00665500">
        <w:rPr>
          <w:rFonts w:ascii="Georgia" w:hAnsi="Georgia"/>
          <w:color w:val="4458A5"/>
          <w:sz w:val="24"/>
          <w:szCs w:val="24"/>
          <w:lang w:val="ru-RU"/>
        </w:rPr>
        <w:t>:</w:t>
      </w:r>
    </w:p>
    <w:p w14:paraId="2F19E019"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3.2.1. Обеспечить разгрузку и приемку проданного товара в течение ________ дней с момента его поступления в место назначения, за исключением случаев, когда он в праве потребовать замены товара или отказаться от исполнения данного договора.</w:t>
      </w:r>
    </w:p>
    <w:p w14:paraId="0EB6F9C0"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14:paraId="1C97E5FC" w14:textId="6989120A"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3.2.3. Сообщить Продавцу о замеченных при приемке или в процессе эксплуатации недостатках проданного товара в срок _______________________________________.</w:t>
      </w:r>
    </w:p>
    <w:p w14:paraId="0A5EC6F9"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lastRenderedPageBreak/>
        <w:t>3.2.4. Не позднее «___» _____________ 2022 г. за свой счет отгрузить в адрес Продавца возвратную тару.</w:t>
      </w:r>
    </w:p>
    <w:p w14:paraId="7103EA70"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3.2.5. Оплатить купленный товар в срок, установленный Договором.</w:t>
      </w:r>
    </w:p>
    <w:p w14:paraId="3E45BC6E"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3.3. В случае невыполнения правил, предусмотренных п.п.3.2.2., 3.2.3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данного договора, если докажет, что невыполнение этого правила Покупателем повлекло невозможностью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 Если Продавец знал или должен был знать о том, что переданный Покупателю товар не соответствует условиям данного договора, он не вправе ссылаться на положения, предусмотренные настоящим п.п.3.2.2., 3.2.3.</w:t>
      </w:r>
    </w:p>
    <w:p w14:paraId="145A979D"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3.4. 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или отказаться от исполнения договора.</w:t>
      </w:r>
    </w:p>
    <w:p w14:paraId="727718BB"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3.5. В случаях, когда Продавец не осуществляет страхования в соответствии с Договором, Покупатель вправе застраховать товар и потребовать от Продавца возмещения расходов на страхование либо отказаться от исполнения договора.</w:t>
      </w:r>
    </w:p>
    <w:p w14:paraId="5DFCAEB3"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3.6. Если Продавец отказывается передать Покупателю проданный товар, Покупатель вправе отказаться от исполнения данного договора.</w:t>
      </w:r>
    </w:p>
    <w:p w14:paraId="41C6F11A"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3.7. 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настоящим Договором, Покупатель вправе назначить ему разумный срок для их передачи. В случае, когда принадлежности или документы, относящиеся к товару, не переданы Продавцом в указанный срок, Покупатель вправе отказаться от товара и потребовать возврата перечисленных Продавцу в уплату за товар сумм.</w:t>
      </w:r>
    </w:p>
    <w:p w14:paraId="081C57C1"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3.8. Если Продавец передал в нарушение данного договора Покупателю меньшее количество товара, чем определенно настоящим Договором, Покупатель вправе либо потребовать передать недостающее количество товара, либо отказаться от переданного товара и от его оплаты, а если товар оплачен, – потребовать возврата уплаченных денежных сумм.</w:t>
      </w:r>
    </w:p>
    <w:p w14:paraId="425F2A68"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3.9. Если Продавец передал Покупателю товар в количестве, превышающем указанное в данном Договоре, Покупатель обязан известить об этом Продавца в срок _______________________</w:t>
      </w:r>
      <w:proofErr w:type="gramStart"/>
      <w:r w:rsidRPr="00665500">
        <w:rPr>
          <w:rFonts w:ascii="Georgia" w:hAnsi="Georgia"/>
          <w:color w:val="4458A5"/>
          <w:sz w:val="24"/>
          <w:szCs w:val="24"/>
          <w:lang w:val="ru-RU"/>
        </w:rPr>
        <w:t>_ .</w:t>
      </w:r>
      <w:proofErr w:type="gramEnd"/>
      <w:r w:rsidRPr="00665500">
        <w:rPr>
          <w:rFonts w:ascii="Georgia" w:hAnsi="Georgia"/>
          <w:color w:val="4458A5"/>
          <w:sz w:val="24"/>
          <w:szCs w:val="24"/>
          <w:lang w:val="ru-RU"/>
        </w:rPr>
        <w:t xml:space="preserve"> В случае, когда в данный срок после сообщения Покупателя Продавец не распорядится соответствующей частью товара, Покупатель вправе принять весь товара. В случае принятия Покупателем товара в количестве, превышающем указанное в данном Договоре,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14:paraId="57EAA076"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3.10. При передаче Продавцом предусмотренных данным Договором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уплаченных денежных сумм.</w:t>
      </w:r>
    </w:p>
    <w:p w14:paraId="61DFE213" w14:textId="77777777" w:rsid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 xml:space="preserve">3.11. Если Продавец передал Покупателю наряду с товаром, ассортимент которого соответствует Договору, товар с нарушением условия об ассортименте. Покупатель вправе по своему выбору:  </w:t>
      </w:r>
    </w:p>
    <w:p w14:paraId="06902767" w14:textId="77777777" w:rsidR="00665500" w:rsidRDefault="00665500" w:rsidP="00665500">
      <w:pPr>
        <w:pStyle w:val="a7"/>
        <w:numPr>
          <w:ilvl w:val="0"/>
          <w:numId w:val="1"/>
        </w:num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принять товар, соответствующий условию об ассортименте, и отказаться от остального товара;</w:t>
      </w:r>
    </w:p>
    <w:p w14:paraId="13E80FB5" w14:textId="77777777" w:rsidR="00665500" w:rsidRDefault="00665500" w:rsidP="00665500">
      <w:pPr>
        <w:pStyle w:val="a7"/>
        <w:numPr>
          <w:ilvl w:val="0"/>
          <w:numId w:val="1"/>
        </w:num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отказаться от всего переданного товара;</w:t>
      </w:r>
    </w:p>
    <w:p w14:paraId="4A0E447C" w14:textId="77777777" w:rsidR="00665500" w:rsidRDefault="00665500" w:rsidP="00665500">
      <w:pPr>
        <w:pStyle w:val="a7"/>
        <w:numPr>
          <w:ilvl w:val="0"/>
          <w:numId w:val="1"/>
        </w:num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потребовать заменить товар, не соответствующий условию об ассортименте, на товар в ассортименте, предусмотренном настоящим договором;</w:t>
      </w:r>
    </w:p>
    <w:p w14:paraId="71AB4FA0" w14:textId="1DB87FDF" w:rsidR="00665500" w:rsidRPr="00665500" w:rsidRDefault="00665500" w:rsidP="00665500">
      <w:pPr>
        <w:pStyle w:val="a7"/>
        <w:numPr>
          <w:ilvl w:val="0"/>
          <w:numId w:val="1"/>
        </w:num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принять весь переданный товар.</w:t>
      </w:r>
    </w:p>
    <w:p w14:paraId="541AAD67"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 xml:space="preserve">3.12. При отказе от товара, ассортимент которого не соответствует условиям Договора, или предъявлении требования о замене товара, не соответствующего условию об ассортименте, </w:t>
      </w:r>
      <w:r w:rsidRPr="00665500">
        <w:rPr>
          <w:rFonts w:ascii="Georgia" w:hAnsi="Georgia"/>
          <w:color w:val="4458A5"/>
          <w:sz w:val="24"/>
          <w:szCs w:val="24"/>
          <w:lang w:val="ru-RU"/>
        </w:rPr>
        <w:lastRenderedPageBreak/>
        <w:t>Покупатель вправе также отказаться от оплаты этого товара, а если он оплачен, – потребовать возврата уплаченных сумм.</w:t>
      </w:r>
    </w:p>
    <w:p w14:paraId="1E7B210F"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3.13. Товар, не соответствующий условию данного Договора об ассортименте, считается принятым, если Покупатель в разумный срок после его получения не сообщит Продавцу о своем отказе от товара.</w:t>
      </w:r>
    </w:p>
    <w:p w14:paraId="74B011B7"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3.14. Если Покупатель не отказался от товара, ассортимент которого не соответствует данному договору, он обязан его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 по цене, которая в момент заключения Договора при сравнимых обстоятельствах обычно взималась за аналогичный товар.</w:t>
      </w:r>
    </w:p>
    <w:p w14:paraId="21A48E72"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 xml:space="preserve">3.1 5. В случае, когда товар передается без тары либо в ненадлежащей таре, Покупатель вправе потребовать от Продавца </w:t>
      </w:r>
      <w:proofErr w:type="spellStart"/>
      <w:r w:rsidRPr="00665500">
        <w:rPr>
          <w:rFonts w:ascii="Georgia" w:hAnsi="Georgia"/>
          <w:color w:val="4458A5"/>
          <w:sz w:val="24"/>
          <w:szCs w:val="24"/>
          <w:lang w:val="ru-RU"/>
        </w:rPr>
        <w:t>затарить</w:t>
      </w:r>
      <w:proofErr w:type="spellEnd"/>
      <w:r w:rsidRPr="00665500">
        <w:rPr>
          <w:rFonts w:ascii="Georgia" w:hAnsi="Georgia"/>
          <w:color w:val="4458A5"/>
          <w:sz w:val="24"/>
          <w:szCs w:val="24"/>
          <w:lang w:val="ru-RU"/>
        </w:rPr>
        <w:t xml:space="preserve"> товар либо заменить ненадлежащую тару.</w:t>
      </w:r>
    </w:p>
    <w:p w14:paraId="7496D5FB" w14:textId="77777777" w:rsid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 xml:space="preserve">3.16. Покупатель, которому передан товар ненадлежащего качества, вправе по своему выбору потребовать от Продавца:  </w:t>
      </w:r>
    </w:p>
    <w:p w14:paraId="4F218C4A" w14:textId="77777777" w:rsidR="00665500" w:rsidRDefault="00665500" w:rsidP="00665500">
      <w:pPr>
        <w:pStyle w:val="a7"/>
        <w:numPr>
          <w:ilvl w:val="0"/>
          <w:numId w:val="2"/>
        </w:num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соразмерного уменьшения покупной цены;</w:t>
      </w:r>
    </w:p>
    <w:p w14:paraId="1B1B9A35" w14:textId="77777777" w:rsidR="00665500" w:rsidRDefault="00665500" w:rsidP="00665500">
      <w:pPr>
        <w:pStyle w:val="a7"/>
        <w:numPr>
          <w:ilvl w:val="0"/>
          <w:numId w:val="2"/>
        </w:num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безвозмездного устранения недостатков товара в разумный срок;</w:t>
      </w:r>
    </w:p>
    <w:p w14:paraId="67F94E6C" w14:textId="7F91E56E" w:rsidR="00665500" w:rsidRPr="00665500" w:rsidRDefault="00665500" w:rsidP="00665500">
      <w:pPr>
        <w:pStyle w:val="a7"/>
        <w:numPr>
          <w:ilvl w:val="0"/>
          <w:numId w:val="2"/>
        </w:num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возмещения своих расходов па устранению недостатков товара.</w:t>
      </w:r>
    </w:p>
    <w:p w14:paraId="25E3AC4C" w14:textId="77777777" w:rsid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 xml:space="preserve">3.17. В случае существенного нарушения требований к качеству товара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t>
      </w:r>
    </w:p>
    <w:p w14:paraId="27F2A5D1" w14:textId="087C5C0A" w:rsidR="00665500" w:rsidRPr="00665500" w:rsidRDefault="00665500" w:rsidP="00665500">
      <w:pPr>
        <w:pStyle w:val="a7"/>
        <w:numPr>
          <w:ilvl w:val="0"/>
          <w:numId w:val="3"/>
        </w:num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 xml:space="preserve">отказаться от исполнения данного договора и потребовать возврата уплаченной </w:t>
      </w:r>
      <w:proofErr w:type="gramStart"/>
      <w:r w:rsidRPr="00665500">
        <w:rPr>
          <w:rFonts w:ascii="Georgia" w:hAnsi="Georgia"/>
          <w:color w:val="4458A5"/>
          <w:sz w:val="24"/>
          <w:szCs w:val="24"/>
          <w:lang w:val="ru-RU"/>
        </w:rPr>
        <w:t>за товара</w:t>
      </w:r>
      <w:proofErr w:type="gramEnd"/>
      <w:r w:rsidRPr="00665500">
        <w:rPr>
          <w:rFonts w:ascii="Georgia" w:hAnsi="Georgia"/>
          <w:color w:val="4458A5"/>
          <w:sz w:val="24"/>
          <w:szCs w:val="24"/>
          <w:lang w:val="ru-RU"/>
        </w:rPr>
        <w:t xml:space="preserve"> денежной суммы;</w:t>
      </w:r>
    </w:p>
    <w:p w14:paraId="22D00B3C" w14:textId="5C4CEA83" w:rsidR="00665500" w:rsidRPr="00665500" w:rsidRDefault="00665500" w:rsidP="00665500">
      <w:pPr>
        <w:pStyle w:val="a7"/>
        <w:numPr>
          <w:ilvl w:val="0"/>
          <w:numId w:val="3"/>
        </w:num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потребовать замены товара ненадлежащего качества товаром, соответствующим Договору.</w:t>
      </w:r>
    </w:p>
    <w:p w14:paraId="224BBB24"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3.18. Покупатель вправе предъявить требования, связанные с недостатками товара, при обнаружении недостатков в течение гарантийного срока.</w:t>
      </w:r>
    </w:p>
    <w:p w14:paraId="4E570C59"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 xml:space="preserve">3.19. Если третье лицо по основанию, возникшему до исполнения Договора, предъявит Покупателю иск об изъятии товара, Покупатель будет обязан привлечь Продавца к участию в деле, а Продавец обязан вступить в это дело на стороне Покупателя. </w:t>
      </w:r>
      <w:proofErr w:type="spellStart"/>
      <w:r w:rsidRPr="00665500">
        <w:rPr>
          <w:rFonts w:ascii="Georgia" w:hAnsi="Georgia"/>
          <w:color w:val="4458A5"/>
          <w:sz w:val="24"/>
          <w:szCs w:val="24"/>
          <w:lang w:val="ru-RU"/>
        </w:rPr>
        <w:t>Непривлечение</w:t>
      </w:r>
      <w:proofErr w:type="spellEnd"/>
      <w:r w:rsidRPr="00665500">
        <w:rPr>
          <w:rFonts w:ascii="Georgia" w:hAnsi="Georgia"/>
          <w:color w:val="4458A5"/>
          <w:sz w:val="24"/>
          <w:szCs w:val="24"/>
          <w:lang w:val="ru-RU"/>
        </w:rPr>
        <w:t xml:space="preserve">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14:paraId="0F7A13B8" w14:textId="77777777" w:rsidR="00665500" w:rsidRPr="00665500" w:rsidRDefault="00665500" w:rsidP="00665500">
      <w:pPr>
        <w:spacing w:after="0" w:line="240" w:lineRule="auto"/>
        <w:jc w:val="both"/>
        <w:rPr>
          <w:rFonts w:ascii="Georgia" w:hAnsi="Georgia"/>
          <w:b/>
          <w:bCs/>
          <w:color w:val="4458A5"/>
          <w:sz w:val="24"/>
          <w:szCs w:val="24"/>
          <w:lang w:val="ru-RU"/>
        </w:rPr>
      </w:pPr>
    </w:p>
    <w:p w14:paraId="7C819BFA" w14:textId="5B3EB386"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4. ГАРАНТИЙНЫЙ СРОК ТОВАРА</w:t>
      </w:r>
    </w:p>
    <w:p w14:paraId="1349CA5F" w14:textId="2021CE99"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4.1. Гарантийный срок товара _____________________________________________.</w:t>
      </w:r>
    </w:p>
    <w:p w14:paraId="10E55E6E"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4.2. Гарантийный срок начинает течь с момента передачи товара Покупателю.</w:t>
      </w:r>
    </w:p>
    <w:p w14:paraId="4A64531D"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4.3. Если Покупатель лишен возможности использовать товар по обстоятельствам, зависящим от Продавца, гарантийный срок не течет до устранения соответствующих обстоятельств Продавцом.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срок _______________________</w:t>
      </w:r>
      <w:proofErr w:type="gramStart"/>
      <w:r w:rsidRPr="00665500">
        <w:rPr>
          <w:rFonts w:ascii="Georgia" w:hAnsi="Georgia"/>
          <w:color w:val="4458A5"/>
          <w:sz w:val="24"/>
          <w:szCs w:val="24"/>
          <w:lang w:val="ru-RU"/>
        </w:rPr>
        <w:t>_ .</w:t>
      </w:r>
      <w:proofErr w:type="gramEnd"/>
    </w:p>
    <w:p w14:paraId="66ED353C" w14:textId="77777777" w:rsidR="00665500" w:rsidRPr="00665500" w:rsidRDefault="00665500" w:rsidP="00665500">
      <w:pPr>
        <w:spacing w:after="0" w:line="240" w:lineRule="auto"/>
        <w:jc w:val="both"/>
        <w:rPr>
          <w:rFonts w:ascii="Georgia" w:hAnsi="Georgia"/>
          <w:b/>
          <w:bCs/>
          <w:color w:val="4458A5"/>
          <w:sz w:val="24"/>
          <w:szCs w:val="24"/>
          <w:lang w:val="ru-RU"/>
        </w:rPr>
      </w:pPr>
    </w:p>
    <w:p w14:paraId="05D55F5F" w14:textId="59532CDE"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5. ПОРЯДОК РАСЧЕТОВ</w:t>
      </w:r>
    </w:p>
    <w:p w14:paraId="65B87F33"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 xml:space="preserve">5.1. Деньги за проданный товар перечисляются на расчетный счет Продавца в срок до «___» _____________ 2022 г. (в течение ________ дней после: подписания Договора; подписания акта сдачи-приемки товара; поставки товара на склад Покупателя; получения железнодорожной накладной (извещения с контейнерной станции, сообщения о прибытии </w:t>
      </w:r>
      <w:r w:rsidRPr="00665500">
        <w:rPr>
          <w:rFonts w:ascii="Georgia" w:hAnsi="Georgia"/>
          <w:color w:val="4458A5"/>
          <w:sz w:val="24"/>
          <w:szCs w:val="24"/>
          <w:lang w:val="ru-RU"/>
        </w:rPr>
        <w:lastRenderedPageBreak/>
        <w:t>груза в аэропорт назначения, сообщения о прибытии корабля в порт назначения); получения сообщения об отправке вагона (эшелона) с товаром; реализации купленного товара).</w:t>
      </w:r>
    </w:p>
    <w:p w14:paraId="23D378B8" w14:textId="77777777" w:rsidR="00665500" w:rsidRPr="00665500" w:rsidRDefault="00665500" w:rsidP="00665500">
      <w:pPr>
        <w:spacing w:after="0" w:line="240" w:lineRule="auto"/>
        <w:rPr>
          <w:rFonts w:ascii="Georgia" w:hAnsi="Georgia"/>
          <w:b/>
          <w:bCs/>
          <w:color w:val="4458A5"/>
          <w:sz w:val="24"/>
          <w:szCs w:val="24"/>
          <w:lang w:val="ru-RU"/>
        </w:rPr>
      </w:pPr>
    </w:p>
    <w:p w14:paraId="71F4B080" w14:textId="352030EA"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6. ПОРЯДОК ОТГРУЗКИ</w:t>
      </w:r>
    </w:p>
    <w:p w14:paraId="53240AB2" w14:textId="6EECFA6B"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6.1. Товар отгружается в адрес Покупателя (грузополучателя), указанного Покупателем, железнодорожным (автомобильным, воздушным) транспортом. Отгрузочные реквизиты грузополучателя: _______________________________________________</w:t>
      </w:r>
      <w:r>
        <w:rPr>
          <w:rFonts w:ascii="Georgia" w:hAnsi="Georgia"/>
          <w:color w:val="4458A5"/>
          <w:sz w:val="24"/>
          <w:szCs w:val="24"/>
          <w:lang w:val="ru-RU"/>
        </w:rPr>
        <w:t>_______</w:t>
      </w:r>
      <w:r w:rsidRPr="00665500">
        <w:rPr>
          <w:rFonts w:ascii="Georgia" w:hAnsi="Georgia"/>
          <w:color w:val="4458A5"/>
          <w:sz w:val="24"/>
          <w:szCs w:val="24"/>
          <w:lang w:val="ru-RU"/>
        </w:rPr>
        <w:t>.</w:t>
      </w:r>
    </w:p>
    <w:p w14:paraId="28BB3398"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6.2. В течение ________ дней после отгрузки товара Продавец телефаксом или телеграммой уведомляет об этом Покупателя, а также сообщает ему следующие данные: реквизиты Перевозчика, доставляющего товары к месту назначения; наименование и количество единиц товара, вес брутто и нетто; ориентировочную дату прибытия товаров в место назначения.</w:t>
      </w:r>
    </w:p>
    <w:p w14:paraId="30B71B65"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6.3. Упаковка товара должна обеспечивать его сохранность при транспортировке при условии бережного с ним обращения.</w:t>
      </w:r>
    </w:p>
    <w:p w14:paraId="7BA2CEF9"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6.4. Через Перевозчика Продавец передает Покупателю следующие документы: товарную накладную; свидетельство о происхождении товаров; сертификат качества, другие документы, предусмотренные настоящим Договором.</w:t>
      </w:r>
    </w:p>
    <w:p w14:paraId="2FEB2C21"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6.5. Обязательства Продавца по срокам передачи товара, номенклатуре, количеству и качеству товаров считаются выполненными с момента подписания акта сдачи-приемки представителями Продавца и Покупателя.</w:t>
      </w:r>
    </w:p>
    <w:p w14:paraId="11FB907C" w14:textId="77777777" w:rsidR="00665500" w:rsidRPr="00665500" w:rsidRDefault="00665500" w:rsidP="00665500">
      <w:pPr>
        <w:spacing w:after="0" w:line="240" w:lineRule="auto"/>
        <w:jc w:val="both"/>
        <w:rPr>
          <w:rFonts w:ascii="Georgia" w:hAnsi="Georgia"/>
          <w:b/>
          <w:bCs/>
          <w:color w:val="4458A5"/>
          <w:sz w:val="24"/>
          <w:szCs w:val="24"/>
          <w:lang w:val="ru-RU"/>
        </w:rPr>
      </w:pPr>
    </w:p>
    <w:p w14:paraId="6C08C9A0" w14:textId="5FF3406D"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7. ОТВЕТСТВЕННОСТЬ СТОРОН</w:t>
      </w:r>
    </w:p>
    <w:p w14:paraId="282BDE96"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7.1. За несвоевременную передачу товара по вине Продавца последний уплачивает Покупателю штраф в размере ________ % от стоимости непоставленного товара, исчисленной согласно спецификации (калькуляции цены, Протоколу согласования цены), но не более, чем 100%.</w:t>
      </w:r>
    </w:p>
    <w:p w14:paraId="3606E3DB"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7.2.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14:paraId="41600759"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7.3. За нарушение условий настоящего Договора стороны несут ответственность в установленном порядке. Возмещению подлежат убытки в виде прямого ущерба и неполученной прибыли. Бремя доказывания убытков лежит на потерпевшей стороне.</w:t>
      </w:r>
    </w:p>
    <w:p w14:paraId="1C06C36A"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7.4. При необоснованном отказе от приемки товара Покупатель возмещает Продавцу убытки в виде прямого ущерба и неполученной прибыли, исходя из ставки коммерческого кредита в банке, который обслуживает Покупателя.</w:t>
      </w:r>
    </w:p>
    <w:p w14:paraId="4A838A6E"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7.5. Право собственности на купленный товар переходит Покупателю ________________________________________________ (в случае перевозки груза железнодорожным сообщением – с момента получения Продавцом товарно-транспортной накладной; при отправке самолетом – с момента получения Продавцом багажной квитанции; при отправке смешанным сообщением – при сдаче багажа на первый вид транспорта и получения первого багажного документа). Риск случайной гибели несет собственник в соответствии с действующим гражданским законодательством России.</w:t>
      </w:r>
    </w:p>
    <w:p w14:paraId="61612598" w14:textId="77777777" w:rsidR="00665500" w:rsidRPr="00665500" w:rsidRDefault="00665500" w:rsidP="00665500">
      <w:pPr>
        <w:spacing w:after="0" w:line="240" w:lineRule="auto"/>
        <w:jc w:val="both"/>
        <w:rPr>
          <w:rFonts w:ascii="Georgia" w:hAnsi="Georgia"/>
          <w:b/>
          <w:bCs/>
          <w:color w:val="4458A5"/>
          <w:sz w:val="24"/>
          <w:szCs w:val="24"/>
          <w:lang w:val="ru-RU"/>
        </w:rPr>
      </w:pPr>
    </w:p>
    <w:p w14:paraId="33627E65" w14:textId="7AE29453"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8. ФОРС-МАЖОР (ДЕЙСТВИЕ НЕПРЕОДОЛИМОЙ СИЛЫ)</w:t>
      </w:r>
    </w:p>
    <w:p w14:paraId="6497B9C3"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2BBE5C36"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8.2.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40E44C73"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lastRenderedPageBreak/>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14:paraId="3E2CA587" w14:textId="77777777" w:rsidR="00665500" w:rsidRPr="00665500" w:rsidRDefault="00665500" w:rsidP="00665500">
      <w:pPr>
        <w:spacing w:after="0" w:line="240" w:lineRule="auto"/>
        <w:jc w:val="both"/>
        <w:rPr>
          <w:rFonts w:ascii="Georgia" w:hAnsi="Georgia"/>
          <w:b/>
          <w:bCs/>
          <w:color w:val="4458A5"/>
          <w:sz w:val="24"/>
          <w:szCs w:val="24"/>
          <w:lang w:val="ru-RU"/>
        </w:rPr>
      </w:pPr>
    </w:p>
    <w:p w14:paraId="1155A089" w14:textId="66EC125B"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9. РАЗРЕШЕНИЕ СПОРОВ</w:t>
      </w:r>
    </w:p>
    <w:p w14:paraId="1CFC698F"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9.1. Все споры по настоящему Договору решаются путем переговоров.</w:t>
      </w:r>
    </w:p>
    <w:p w14:paraId="1A6A58DC"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9.2. При недостижении согласия споры решаются арбитражном суде в соответствии с правилами о подсудности на основании законодательства РФ.</w:t>
      </w:r>
    </w:p>
    <w:p w14:paraId="74B560A8" w14:textId="77777777" w:rsidR="00665500" w:rsidRPr="00665500" w:rsidRDefault="00665500" w:rsidP="00665500">
      <w:pPr>
        <w:spacing w:after="0" w:line="240" w:lineRule="auto"/>
        <w:jc w:val="center"/>
        <w:rPr>
          <w:rFonts w:ascii="Georgia" w:hAnsi="Georgia"/>
          <w:b/>
          <w:bCs/>
          <w:color w:val="4458A5"/>
          <w:sz w:val="24"/>
          <w:szCs w:val="24"/>
          <w:lang w:val="ru-RU"/>
        </w:rPr>
      </w:pPr>
    </w:p>
    <w:p w14:paraId="7CDFB574" w14:textId="3F10706A"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10. СРОК ДЕЙСТВИЯ ДОГОВОРА</w:t>
      </w:r>
    </w:p>
    <w:p w14:paraId="2D41128F"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10.1. Настоящий договор распространяется на выполнение одной сделки и может быть пролонгирован дополнительным соглашением сторон только в случае просрочки исполнения без вины сторон.</w:t>
      </w:r>
    </w:p>
    <w:p w14:paraId="3471D5AF"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10.2. Срок действия Договора ________ месяцев с «___» _____________ 2022 г. по «___» _____________ 2022 г.</w:t>
      </w:r>
    </w:p>
    <w:p w14:paraId="0E1F7D55"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10.3. Договор может быть расторгнут:</w:t>
      </w:r>
    </w:p>
    <w:p w14:paraId="6917E8CA"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10.3.1. По соглашению сторон.</w:t>
      </w:r>
    </w:p>
    <w:p w14:paraId="554A6F17"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10.3.2. По другим основаниям, предусмотренным настоящим Договором и действующим законодательством.</w:t>
      </w:r>
    </w:p>
    <w:p w14:paraId="39F6BC85" w14:textId="77777777" w:rsidR="00665500" w:rsidRPr="00665500" w:rsidRDefault="00665500" w:rsidP="00665500">
      <w:pPr>
        <w:spacing w:after="0" w:line="240" w:lineRule="auto"/>
        <w:jc w:val="both"/>
        <w:rPr>
          <w:rFonts w:ascii="Georgia" w:hAnsi="Georgia"/>
          <w:b/>
          <w:bCs/>
          <w:color w:val="4458A5"/>
          <w:sz w:val="24"/>
          <w:szCs w:val="24"/>
          <w:lang w:val="ru-RU"/>
        </w:rPr>
      </w:pPr>
    </w:p>
    <w:p w14:paraId="239499CD" w14:textId="6E36736B"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11. ЗАКЛЮЧИТЕЛЬНЫЕ ПОЛОЖЕНИЯ</w:t>
      </w:r>
    </w:p>
    <w:p w14:paraId="16DD1C26"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11.1. Настоящий Договор составлен в двух экземплярах, имеющих одинаковую юридическую силу, по одному экземпляру для каждой из сторон.</w:t>
      </w:r>
    </w:p>
    <w:p w14:paraId="3B8DAD01" w14:textId="107CC8C5"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11.2. Другие условия по усмотрению сторон ____________________________________.</w:t>
      </w:r>
    </w:p>
    <w:p w14:paraId="4532D8FA" w14:textId="49360872"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11.3. К Договору прилагаются: _____________________________________________.</w:t>
      </w:r>
    </w:p>
    <w:p w14:paraId="04D7B8FE" w14:textId="77777777" w:rsidR="00665500" w:rsidRPr="00665500" w:rsidRDefault="00665500" w:rsidP="00665500">
      <w:pPr>
        <w:spacing w:after="0" w:line="240" w:lineRule="auto"/>
        <w:jc w:val="center"/>
        <w:rPr>
          <w:rFonts w:ascii="Georgia" w:hAnsi="Georgia"/>
          <w:b/>
          <w:bCs/>
          <w:color w:val="4458A5"/>
          <w:sz w:val="24"/>
          <w:szCs w:val="24"/>
          <w:lang w:val="ru-RU"/>
        </w:rPr>
      </w:pPr>
    </w:p>
    <w:p w14:paraId="4ABAD1F3" w14:textId="49134F58" w:rsidR="00665500" w:rsidRPr="00665500" w:rsidRDefault="00665500" w:rsidP="00665500">
      <w:pPr>
        <w:spacing w:after="0" w:line="240" w:lineRule="auto"/>
        <w:jc w:val="center"/>
        <w:rPr>
          <w:rFonts w:ascii="Georgia" w:hAnsi="Georgia"/>
          <w:color w:val="4458A5"/>
          <w:sz w:val="24"/>
          <w:szCs w:val="24"/>
          <w:lang w:val="ru-RU"/>
        </w:rPr>
      </w:pPr>
      <w:r w:rsidRPr="00665500">
        <w:rPr>
          <w:rFonts w:ascii="Georgia" w:hAnsi="Georgia"/>
          <w:b/>
          <w:bCs/>
          <w:color w:val="4458A5"/>
          <w:sz w:val="24"/>
          <w:szCs w:val="24"/>
          <w:lang w:val="ru-RU"/>
        </w:rPr>
        <w:t>12. ЮРИДИЧЕСКИЕ АДРЕСА И БАНКОВСКИЕ РЕКВИЗИТЫ СТОРОН</w:t>
      </w:r>
    </w:p>
    <w:tbl>
      <w:tblPr>
        <w:tblW w:w="0" w:type="auto"/>
        <w:tblInd w:w="1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10" w:type="dxa"/>
          <w:right w:w="10" w:type="dxa"/>
        </w:tblCellMar>
        <w:tblLook w:val="04A0" w:firstRow="1" w:lastRow="0" w:firstColumn="1" w:lastColumn="0" w:noHBand="0" w:noVBand="1"/>
      </w:tblPr>
      <w:tblGrid>
        <w:gridCol w:w="5000"/>
        <w:gridCol w:w="5000"/>
      </w:tblGrid>
      <w:tr w:rsidR="00665500" w:rsidRPr="00665500" w14:paraId="66383575" w14:textId="77777777" w:rsidTr="00665500">
        <w:tc>
          <w:tcPr>
            <w:tcW w:w="5000" w:type="dxa"/>
            <w:tcBorders>
              <w:top w:val="single" w:sz="2" w:space="0" w:color="FFFFFF"/>
              <w:left w:val="single" w:sz="2" w:space="0" w:color="FFFFFF"/>
              <w:bottom w:val="single" w:sz="2" w:space="0" w:color="FFFFFF"/>
              <w:right w:val="single" w:sz="2" w:space="0" w:color="FFFFFF"/>
            </w:tcBorders>
            <w:hideMark/>
          </w:tcPr>
          <w:p w14:paraId="7C153D07"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b/>
                <w:bCs/>
                <w:color w:val="4458A5"/>
                <w:sz w:val="24"/>
                <w:szCs w:val="24"/>
                <w:lang w:val="ru-RU"/>
              </w:rPr>
              <w:t>Продавец</w:t>
            </w:r>
          </w:p>
          <w:p w14:paraId="55D32902"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Юр. адрес:</w:t>
            </w:r>
          </w:p>
          <w:p w14:paraId="20D9081F"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Почтовый адрес:</w:t>
            </w:r>
          </w:p>
          <w:p w14:paraId="4119514C"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ИНН:</w:t>
            </w:r>
          </w:p>
          <w:p w14:paraId="0350A7C1"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КПП:</w:t>
            </w:r>
          </w:p>
          <w:p w14:paraId="4840541B"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Банк:</w:t>
            </w:r>
          </w:p>
          <w:p w14:paraId="66E7641A" w14:textId="77777777" w:rsidR="00665500" w:rsidRPr="00665500" w:rsidRDefault="00665500" w:rsidP="00665500">
            <w:pPr>
              <w:spacing w:after="0" w:line="240" w:lineRule="auto"/>
              <w:jc w:val="both"/>
              <w:rPr>
                <w:rFonts w:ascii="Georgia" w:hAnsi="Georgia"/>
                <w:color w:val="4458A5"/>
                <w:sz w:val="24"/>
                <w:szCs w:val="24"/>
                <w:lang w:val="ru-RU"/>
              </w:rPr>
            </w:pPr>
            <w:proofErr w:type="gramStart"/>
            <w:r w:rsidRPr="00665500">
              <w:rPr>
                <w:rFonts w:ascii="Georgia" w:hAnsi="Georgia"/>
                <w:color w:val="4458A5"/>
                <w:sz w:val="24"/>
                <w:szCs w:val="24"/>
                <w:lang w:val="ru-RU"/>
              </w:rPr>
              <w:t>Рас./</w:t>
            </w:r>
            <w:proofErr w:type="gramEnd"/>
            <w:r w:rsidRPr="00665500">
              <w:rPr>
                <w:rFonts w:ascii="Georgia" w:hAnsi="Georgia"/>
                <w:color w:val="4458A5"/>
                <w:sz w:val="24"/>
                <w:szCs w:val="24"/>
                <w:lang w:val="ru-RU"/>
              </w:rPr>
              <w:t>счёт:</w:t>
            </w:r>
          </w:p>
          <w:p w14:paraId="55F8378C" w14:textId="77777777" w:rsidR="00665500" w:rsidRPr="00665500" w:rsidRDefault="00665500" w:rsidP="00665500">
            <w:pPr>
              <w:spacing w:after="0" w:line="240" w:lineRule="auto"/>
              <w:jc w:val="both"/>
              <w:rPr>
                <w:rFonts w:ascii="Georgia" w:hAnsi="Georgia"/>
                <w:color w:val="4458A5"/>
                <w:sz w:val="24"/>
                <w:szCs w:val="24"/>
              </w:rPr>
            </w:pPr>
            <w:proofErr w:type="spellStart"/>
            <w:r w:rsidRPr="00665500">
              <w:rPr>
                <w:rFonts w:ascii="Georgia" w:hAnsi="Georgia"/>
                <w:color w:val="4458A5"/>
                <w:sz w:val="24"/>
                <w:szCs w:val="24"/>
              </w:rPr>
              <w:t>Корр</w:t>
            </w:r>
            <w:proofErr w:type="spellEnd"/>
            <w:r w:rsidRPr="00665500">
              <w:rPr>
                <w:rFonts w:ascii="Georgia" w:hAnsi="Georgia"/>
                <w:color w:val="4458A5"/>
                <w:sz w:val="24"/>
                <w:szCs w:val="24"/>
              </w:rPr>
              <w:t>./</w:t>
            </w:r>
            <w:proofErr w:type="spellStart"/>
            <w:r w:rsidRPr="00665500">
              <w:rPr>
                <w:rFonts w:ascii="Georgia" w:hAnsi="Georgia"/>
                <w:color w:val="4458A5"/>
                <w:sz w:val="24"/>
                <w:szCs w:val="24"/>
              </w:rPr>
              <w:t>счёт</w:t>
            </w:r>
            <w:proofErr w:type="spellEnd"/>
            <w:r w:rsidRPr="00665500">
              <w:rPr>
                <w:rFonts w:ascii="Georgia" w:hAnsi="Georgia"/>
                <w:color w:val="4458A5"/>
                <w:sz w:val="24"/>
                <w:szCs w:val="24"/>
              </w:rPr>
              <w:t>:</w:t>
            </w:r>
          </w:p>
          <w:p w14:paraId="2E77EA99" w14:textId="77777777" w:rsidR="00665500" w:rsidRPr="00665500" w:rsidRDefault="00665500" w:rsidP="00665500">
            <w:pPr>
              <w:spacing w:after="0" w:line="240" w:lineRule="auto"/>
              <w:jc w:val="both"/>
              <w:rPr>
                <w:rFonts w:ascii="Georgia" w:hAnsi="Georgia"/>
                <w:color w:val="4458A5"/>
                <w:sz w:val="24"/>
                <w:szCs w:val="24"/>
              </w:rPr>
            </w:pPr>
            <w:r w:rsidRPr="00665500">
              <w:rPr>
                <w:rFonts w:ascii="Georgia" w:hAnsi="Georgia"/>
                <w:color w:val="4458A5"/>
                <w:sz w:val="24"/>
                <w:szCs w:val="24"/>
              </w:rPr>
              <w:t>БИК:</w:t>
            </w:r>
          </w:p>
        </w:tc>
        <w:tc>
          <w:tcPr>
            <w:tcW w:w="5000" w:type="dxa"/>
            <w:tcBorders>
              <w:top w:val="single" w:sz="2" w:space="0" w:color="FFFFFF"/>
              <w:left w:val="single" w:sz="2" w:space="0" w:color="FFFFFF"/>
              <w:bottom w:val="single" w:sz="2" w:space="0" w:color="FFFFFF"/>
              <w:right w:val="single" w:sz="2" w:space="0" w:color="FFFFFF"/>
            </w:tcBorders>
            <w:hideMark/>
          </w:tcPr>
          <w:p w14:paraId="496FC945"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b/>
                <w:bCs/>
                <w:color w:val="4458A5"/>
                <w:sz w:val="24"/>
                <w:szCs w:val="24"/>
                <w:lang w:val="ru-RU"/>
              </w:rPr>
              <w:t>Покупатель</w:t>
            </w:r>
          </w:p>
          <w:p w14:paraId="6089462A"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Юр. адрес:</w:t>
            </w:r>
          </w:p>
          <w:p w14:paraId="0D559AE5"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Почтовый адрес:</w:t>
            </w:r>
          </w:p>
          <w:p w14:paraId="2823EA4E"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ИНН:</w:t>
            </w:r>
          </w:p>
          <w:p w14:paraId="04E08523"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КПП:</w:t>
            </w:r>
          </w:p>
          <w:p w14:paraId="3460382D" w14:textId="77777777" w:rsidR="00665500" w:rsidRPr="00665500" w:rsidRDefault="00665500" w:rsidP="00665500">
            <w:pPr>
              <w:spacing w:after="0" w:line="240" w:lineRule="auto"/>
              <w:jc w:val="both"/>
              <w:rPr>
                <w:rFonts w:ascii="Georgia" w:hAnsi="Georgia"/>
                <w:color w:val="4458A5"/>
                <w:sz w:val="24"/>
                <w:szCs w:val="24"/>
                <w:lang w:val="ru-RU"/>
              </w:rPr>
            </w:pPr>
            <w:r w:rsidRPr="00665500">
              <w:rPr>
                <w:rFonts w:ascii="Georgia" w:hAnsi="Georgia"/>
                <w:color w:val="4458A5"/>
                <w:sz w:val="24"/>
                <w:szCs w:val="24"/>
                <w:lang w:val="ru-RU"/>
              </w:rPr>
              <w:t>Банк:</w:t>
            </w:r>
          </w:p>
          <w:p w14:paraId="6A57F37B" w14:textId="77777777" w:rsidR="00665500" w:rsidRPr="00665500" w:rsidRDefault="00665500" w:rsidP="00665500">
            <w:pPr>
              <w:spacing w:after="0" w:line="240" w:lineRule="auto"/>
              <w:jc w:val="both"/>
              <w:rPr>
                <w:rFonts w:ascii="Georgia" w:hAnsi="Georgia"/>
                <w:color w:val="4458A5"/>
                <w:sz w:val="24"/>
                <w:szCs w:val="24"/>
                <w:lang w:val="ru-RU"/>
              </w:rPr>
            </w:pPr>
            <w:proofErr w:type="gramStart"/>
            <w:r w:rsidRPr="00665500">
              <w:rPr>
                <w:rFonts w:ascii="Georgia" w:hAnsi="Georgia"/>
                <w:color w:val="4458A5"/>
                <w:sz w:val="24"/>
                <w:szCs w:val="24"/>
                <w:lang w:val="ru-RU"/>
              </w:rPr>
              <w:t>Рас./</w:t>
            </w:r>
            <w:proofErr w:type="gramEnd"/>
            <w:r w:rsidRPr="00665500">
              <w:rPr>
                <w:rFonts w:ascii="Georgia" w:hAnsi="Georgia"/>
                <w:color w:val="4458A5"/>
                <w:sz w:val="24"/>
                <w:szCs w:val="24"/>
                <w:lang w:val="ru-RU"/>
              </w:rPr>
              <w:t>счёт:</w:t>
            </w:r>
          </w:p>
          <w:p w14:paraId="4B24AD6B" w14:textId="77777777" w:rsidR="00665500" w:rsidRPr="00665500" w:rsidRDefault="00665500" w:rsidP="00665500">
            <w:pPr>
              <w:spacing w:after="0" w:line="240" w:lineRule="auto"/>
              <w:jc w:val="both"/>
              <w:rPr>
                <w:rFonts w:ascii="Georgia" w:hAnsi="Georgia"/>
                <w:color w:val="4458A5"/>
                <w:sz w:val="24"/>
                <w:szCs w:val="24"/>
              </w:rPr>
            </w:pPr>
            <w:proofErr w:type="spellStart"/>
            <w:r w:rsidRPr="00665500">
              <w:rPr>
                <w:rFonts w:ascii="Georgia" w:hAnsi="Georgia"/>
                <w:color w:val="4458A5"/>
                <w:sz w:val="24"/>
                <w:szCs w:val="24"/>
              </w:rPr>
              <w:t>Корр</w:t>
            </w:r>
            <w:proofErr w:type="spellEnd"/>
            <w:r w:rsidRPr="00665500">
              <w:rPr>
                <w:rFonts w:ascii="Georgia" w:hAnsi="Georgia"/>
                <w:color w:val="4458A5"/>
                <w:sz w:val="24"/>
                <w:szCs w:val="24"/>
              </w:rPr>
              <w:t>./</w:t>
            </w:r>
            <w:proofErr w:type="spellStart"/>
            <w:r w:rsidRPr="00665500">
              <w:rPr>
                <w:rFonts w:ascii="Georgia" w:hAnsi="Georgia"/>
                <w:color w:val="4458A5"/>
                <w:sz w:val="24"/>
                <w:szCs w:val="24"/>
              </w:rPr>
              <w:t>счёт</w:t>
            </w:r>
            <w:proofErr w:type="spellEnd"/>
            <w:r w:rsidRPr="00665500">
              <w:rPr>
                <w:rFonts w:ascii="Georgia" w:hAnsi="Georgia"/>
                <w:color w:val="4458A5"/>
                <w:sz w:val="24"/>
                <w:szCs w:val="24"/>
              </w:rPr>
              <w:t>:</w:t>
            </w:r>
          </w:p>
          <w:p w14:paraId="591DC5C0" w14:textId="77777777" w:rsidR="00665500" w:rsidRPr="00665500" w:rsidRDefault="00665500" w:rsidP="00665500">
            <w:pPr>
              <w:spacing w:after="0" w:line="240" w:lineRule="auto"/>
              <w:jc w:val="both"/>
              <w:rPr>
                <w:rFonts w:ascii="Georgia" w:hAnsi="Georgia"/>
                <w:color w:val="4458A5"/>
                <w:sz w:val="24"/>
                <w:szCs w:val="24"/>
              </w:rPr>
            </w:pPr>
            <w:r w:rsidRPr="00665500">
              <w:rPr>
                <w:rFonts w:ascii="Georgia" w:hAnsi="Georgia"/>
                <w:color w:val="4458A5"/>
                <w:sz w:val="24"/>
                <w:szCs w:val="24"/>
              </w:rPr>
              <w:t xml:space="preserve">БИК: </w:t>
            </w:r>
          </w:p>
        </w:tc>
      </w:tr>
    </w:tbl>
    <w:p w14:paraId="1567BA20" w14:textId="77777777" w:rsidR="00665500" w:rsidRPr="00665500" w:rsidRDefault="00665500" w:rsidP="00665500">
      <w:pPr>
        <w:spacing w:after="0" w:line="240" w:lineRule="auto"/>
        <w:jc w:val="both"/>
        <w:rPr>
          <w:rFonts w:ascii="Georgia" w:hAnsi="Georgia"/>
          <w:color w:val="4458A5"/>
          <w:sz w:val="24"/>
          <w:szCs w:val="24"/>
        </w:rPr>
      </w:pPr>
    </w:p>
    <w:p w14:paraId="475C1153" w14:textId="77777777" w:rsidR="00665500" w:rsidRPr="00665500" w:rsidRDefault="00665500" w:rsidP="00665500">
      <w:pPr>
        <w:spacing w:after="0" w:line="240" w:lineRule="auto"/>
        <w:jc w:val="center"/>
        <w:rPr>
          <w:rFonts w:ascii="Georgia" w:hAnsi="Georgia"/>
          <w:color w:val="4458A5"/>
          <w:sz w:val="24"/>
          <w:szCs w:val="24"/>
        </w:rPr>
      </w:pPr>
      <w:r w:rsidRPr="00665500">
        <w:rPr>
          <w:rFonts w:ascii="Georgia" w:hAnsi="Georgia"/>
          <w:b/>
          <w:bCs/>
          <w:color w:val="4458A5"/>
          <w:sz w:val="24"/>
          <w:szCs w:val="24"/>
        </w:rPr>
        <w:t>13. ПОДПИСИ СТОРОН</w:t>
      </w:r>
    </w:p>
    <w:p w14:paraId="321183BB" w14:textId="77777777" w:rsidR="00665500" w:rsidRPr="00665500" w:rsidRDefault="00665500" w:rsidP="00665500">
      <w:pPr>
        <w:spacing w:after="0" w:line="240" w:lineRule="auto"/>
        <w:jc w:val="both"/>
        <w:rPr>
          <w:rFonts w:ascii="Georgia" w:hAnsi="Georgia"/>
          <w:color w:val="4458A5"/>
          <w:sz w:val="24"/>
          <w:szCs w:val="24"/>
        </w:rPr>
      </w:pPr>
    </w:p>
    <w:tbl>
      <w:tblPr>
        <w:tblW w:w="0" w:type="auto"/>
        <w:tblInd w:w="1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10" w:type="dxa"/>
          <w:right w:w="10" w:type="dxa"/>
        </w:tblCellMar>
        <w:tblLook w:val="04A0" w:firstRow="1" w:lastRow="0" w:firstColumn="1" w:lastColumn="0" w:noHBand="0" w:noVBand="1"/>
      </w:tblPr>
      <w:tblGrid>
        <w:gridCol w:w="5000"/>
        <w:gridCol w:w="5000"/>
      </w:tblGrid>
      <w:tr w:rsidR="00665500" w:rsidRPr="00665500" w14:paraId="21824109" w14:textId="77777777" w:rsidTr="00665500">
        <w:tc>
          <w:tcPr>
            <w:tcW w:w="5000" w:type="dxa"/>
            <w:tcBorders>
              <w:top w:val="single" w:sz="2" w:space="0" w:color="FFFFFF"/>
              <w:left w:val="single" w:sz="2" w:space="0" w:color="FFFFFF"/>
              <w:bottom w:val="single" w:sz="2" w:space="0" w:color="FFFFFF"/>
              <w:right w:val="single" w:sz="2" w:space="0" w:color="FFFFFF"/>
            </w:tcBorders>
            <w:hideMark/>
          </w:tcPr>
          <w:p w14:paraId="64F769F5" w14:textId="77777777" w:rsidR="00665500" w:rsidRPr="00665500" w:rsidRDefault="00665500" w:rsidP="00665500">
            <w:pPr>
              <w:spacing w:after="0" w:line="240" w:lineRule="auto"/>
              <w:jc w:val="both"/>
              <w:rPr>
                <w:rFonts w:ascii="Georgia" w:hAnsi="Georgia"/>
                <w:color w:val="4458A5"/>
                <w:sz w:val="24"/>
                <w:szCs w:val="24"/>
              </w:rPr>
            </w:pPr>
            <w:proofErr w:type="spellStart"/>
            <w:r w:rsidRPr="00665500">
              <w:rPr>
                <w:rFonts w:ascii="Georgia" w:hAnsi="Georgia"/>
                <w:color w:val="4458A5"/>
                <w:sz w:val="24"/>
                <w:szCs w:val="24"/>
              </w:rPr>
              <w:t>Продавец</w:t>
            </w:r>
            <w:proofErr w:type="spellEnd"/>
            <w:r w:rsidRPr="00665500">
              <w:rPr>
                <w:rFonts w:ascii="Georgia" w:hAnsi="Georgia"/>
                <w:color w:val="4458A5"/>
                <w:sz w:val="24"/>
                <w:szCs w:val="24"/>
              </w:rPr>
              <w:t xml:space="preserve"> _______________</w:t>
            </w:r>
          </w:p>
        </w:tc>
        <w:tc>
          <w:tcPr>
            <w:tcW w:w="5000" w:type="dxa"/>
            <w:tcBorders>
              <w:top w:val="single" w:sz="2" w:space="0" w:color="FFFFFF"/>
              <w:left w:val="single" w:sz="2" w:space="0" w:color="FFFFFF"/>
              <w:bottom w:val="single" w:sz="2" w:space="0" w:color="FFFFFF"/>
              <w:right w:val="single" w:sz="2" w:space="0" w:color="FFFFFF"/>
            </w:tcBorders>
            <w:hideMark/>
          </w:tcPr>
          <w:p w14:paraId="02A8D1B8" w14:textId="77777777" w:rsidR="00665500" w:rsidRPr="00665500" w:rsidRDefault="00665500" w:rsidP="00665500">
            <w:pPr>
              <w:spacing w:after="0" w:line="240" w:lineRule="auto"/>
              <w:jc w:val="both"/>
              <w:rPr>
                <w:rFonts w:ascii="Georgia" w:hAnsi="Georgia"/>
                <w:color w:val="4458A5"/>
                <w:sz w:val="24"/>
                <w:szCs w:val="24"/>
              </w:rPr>
            </w:pPr>
            <w:proofErr w:type="spellStart"/>
            <w:r w:rsidRPr="00665500">
              <w:rPr>
                <w:rFonts w:ascii="Georgia" w:hAnsi="Georgia"/>
                <w:color w:val="4458A5"/>
                <w:sz w:val="24"/>
                <w:szCs w:val="24"/>
              </w:rPr>
              <w:t>Покупатель</w:t>
            </w:r>
            <w:proofErr w:type="spellEnd"/>
            <w:r w:rsidRPr="00665500">
              <w:rPr>
                <w:rFonts w:ascii="Georgia" w:hAnsi="Georgia"/>
                <w:color w:val="4458A5"/>
                <w:sz w:val="24"/>
                <w:szCs w:val="24"/>
              </w:rPr>
              <w:t xml:space="preserve"> _______________</w:t>
            </w:r>
          </w:p>
        </w:tc>
      </w:tr>
    </w:tbl>
    <w:p w14:paraId="1A574FBE" w14:textId="77777777" w:rsidR="00665500" w:rsidRPr="00665500" w:rsidRDefault="00665500" w:rsidP="00665500">
      <w:pPr>
        <w:spacing w:after="0" w:line="240" w:lineRule="auto"/>
        <w:rPr>
          <w:rFonts w:ascii="Georgia" w:hAnsi="Georgia"/>
          <w:sz w:val="24"/>
          <w:szCs w:val="24"/>
          <w:lang w:val="ru-RU"/>
        </w:rPr>
      </w:pPr>
    </w:p>
    <w:p w14:paraId="0322B472" w14:textId="77777777" w:rsidR="00665500" w:rsidRPr="00665500" w:rsidRDefault="00665500">
      <w:pPr>
        <w:rPr>
          <w:rFonts w:ascii="Georgia" w:hAnsi="Georgia"/>
          <w:sz w:val="36"/>
          <w:szCs w:val="36"/>
          <w:lang w:val="ru-RU"/>
        </w:rPr>
      </w:pPr>
    </w:p>
    <w:sectPr w:rsidR="00665500" w:rsidRPr="00665500" w:rsidSect="00665500">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6ECE" w14:textId="77777777" w:rsidR="003047D3" w:rsidRDefault="003047D3" w:rsidP="00665500">
      <w:pPr>
        <w:spacing w:after="0" w:line="240" w:lineRule="auto"/>
      </w:pPr>
      <w:r>
        <w:separator/>
      </w:r>
    </w:p>
  </w:endnote>
  <w:endnote w:type="continuationSeparator" w:id="0">
    <w:p w14:paraId="35E7EE85" w14:textId="77777777" w:rsidR="003047D3" w:rsidRDefault="003047D3" w:rsidP="0066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603220"/>
      <w:docPartObj>
        <w:docPartGallery w:val="Page Numbers (Bottom of Page)"/>
        <w:docPartUnique/>
      </w:docPartObj>
    </w:sdtPr>
    <w:sdtEndPr>
      <w:rPr>
        <w:rFonts w:ascii="Georgia" w:hAnsi="Georgia"/>
        <w:color w:val="4458A5"/>
        <w:sz w:val="24"/>
        <w:szCs w:val="24"/>
      </w:rPr>
    </w:sdtEndPr>
    <w:sdtContent>
      <w:p w14:paraId="2CF36919" w14:textId="069F977A" w:rsidR="00665500" w:rsidRDefault="00665500">
        <w:pPr>
          <w:pStyle w:val="a5"/>
          <w:jc w:val="center"/>
        </w:pPr>
        <w:r>
          <w:rPr>
            <w:noProof/>
          </w:rPr>
          <mc:AlternateContent>
            <mc:Choice Requires="wps">
              <w:drawing>
                <wp:inline distT="0" distB="0" distL="0" distR="0" wp14:anchorId="5DBAB352" wp14:editId="23D55295">
                  <wp:extent cx="5467350" cy="54610"/>
                  <wp:effectExtent l="38100" t="0" r="0" b="21590"/>
                  <wp:docPr id="1" name="Блок-схема: решение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4458A5"/>
                          </a:solidFill>
                          <a:ln w="9525">
                            <a:solidFill>
                              <a:srgbClr val="4458A5"/>
                            </a:solidFill>
                            <a:miter lim="800000"/>
                            <a:headEnd/>
                            <a:tailEnd/>
                          </a:ln>
                        </wps:spPr>
                        <wps:bodyPr rot="0" vert="horz" wrap="square" lIns="91440" tIns="45720" rIns="91440" bIns="45720" anchor="t" anchorCtr="0" upright="1">
                          <a:noAutofit/>
                        </wps:bodyPr>
                      </wps:wsp>
                    </a:graphicData>
                  </a:graphic>
                </wp:inline>
              </w:drawing>
            </mc:Choice>
            <mc:Fallback>
              <w:pict>
                <v:shapetype w14:anchorId="4C78C212" id="_x0000_t110" coordsize="21600,21600" o:spt="110" path="m10800,l,10800,10800,21600,21600,10800xe">
                  <v:stroke joinstyle="miter"/>
                  <v:path gradientshapeok="t" o:connecttype="rect" textboxrect="5400,5400,16200,16200"/>
                </v:shapetype>
                <v:shape id="Блок-схема: решение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" fillcolor="#4458a5" strokecolor="#4458a5">
                  <w10:anchorlock/>
                </v:shape>
              </w:pict>
            </mc:Fallback>
          </mc:AlternateContent>
        </w:r>
      </w:p>
      <w:p w14:paraId="11139FE1" w14:textId="512B566E" w:rsidR="00665500" w:rsidRPr="00665500" w:rsidRDefault="00665500">
        <w:pPr>
          <w:pStyle w:val="a5"/>
          <w:jc w:val="center"/>
          <w:rPr>
            <w:rFonts w:ascii="Georgia" w:hAnsi="Georgia"/>
            <w:color w:val="4458A5"/>
            <w:sz w:val="24"/>
            <w:szCs w:val="24"/>
          </w:rPr>
        </w:pPr>
        <w:r w:rsidRPr="00665500">
          <w:rPr>
            <w:rFonts w:ascii="Georgia" w:hAnsi="Georgia"/>
            <w:color w:val="4458A5"/>
            <w:sz w:val="24"/>
            <w:szCs w:val="24"/>
          </w:rPr>
          <w:fldChar w:fldCharType="begin"/>
        </w:r>
        <w:r w:rsidRPr="00665500">
          <w:rPr>
            <w:rFonts w:ascii="Georgia" w:hAnsi="Georgia"/>
            <w:color w:val="4458A5"/>
            <w:sz w:val="24"/>
            <w:szCs w:val="24"/>
          </w:rPr>
          <w:instrText>PAGE    \* MERGEFORMAT</w:instrText>
        </w:r>
        <w:r w:rsidRPr="00665500">
          <w:rPr>
            <w:rFonts w:ascii="Georgia" w:hAnsi="Georgia"/>
            <w:color w:val="4458A5"/>
            <w:sz w:val="24"/>
            <w:szCs w:val="24"/>
          </w:rPr>
          <w:fldChar w:fldCharType="separate"/>
        </w:r>
        <w:r w:rsidRPr="00665500">
          <w:rPr>
            <w:rFonts w:ascii="Georgia" w:hAnsi="Georgia"/>
            <w:color w:val="4458A5"/>
            <w:sz w:val="24"/>
            <w:szCs w:val="24"/>
            <w:lang w:val="ru-RU"/>
          </w:rPr>
          <w:t>2</w:t>
        </w:r>
        <w:r w:rsidRPr="00665500">
          <w:rPr>
            <w:rFonts w:ascii="Georgia" w:hAnsi="Georgia"/>
            <w:color w:val="4458A5"/>
            <w:sz w:val="24"/>
            <w:szCs w:val="24"/>
          </w:rPr>
          <w:fldChar w:fldCharType="end"/>
        </w:r>
      </w:p>
    </w:sdtContent>
  </w:sdt>
  <w:p w14:paraId="7FBB7F95" w14:textId="77777777" w:rsidR="00665500" w:rsidRDefault="006655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AB67" w14:textId="77777777" w:rsidR="003047D3" w:rsidRDefault="003047D3" w:rsidP="00665500">
      <w:pPr>
        <w:spacing w:after="0" w:line="240" w:lineRule="auto"/>
      </w:pPr>
      <w:r>
        <w:separator/>
      </w:r>
    </w:p>
  </w:footnote>
  <w:footnote w:type="continuationSeparator" w:id="0">
    <w:p w14:paraId="7F48EA64" w14:textId="77777777" w:rsidR="003047D3" w:rsidRDefault="003047D3" w:rsidP="0066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535D" w14:textId="303B5350" w:rsidR="00665500" w:rsidRDefault="00665500">
    <w:pPr>
      <w:pStyle w:val="a3"/>
    </w:pPr>
    <w:r>
      <w:rPr>
        <w:noProof/>
      </w:rPr>
      <w:pict w14:anchorId="6EF7E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8376" o:spid="_x0000_s1026" type="#_x0000_t75" style="position:absolute;margin-left:0;margin-top:0;width:523.05pt;height:523.05pt;z-index:-251657216;mso-position-horizontal:center;mso-position-horizontal-relative:margin;mso-position-vertical:center;mso-position-vertical-relative:margin" o:allowincell="f">
          <v:imagedata r:id="rId1" o:title="lawfirm2-PN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1AD6" w14:textId="37703FA6" w:rsidR="00665500" w:rsidRDefault="00665500">
    <w:pPr>
      <w:pStyle w:val="a3"/>
    </w:pPr>
    <w:r>
      <w:rPr>
        <w:noProof/>
      </w:rPr>
      <w:pict w14:anchorId="68468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8377" o:spid="_x0000_s1027" type="#_x0000_t75" style="position:absolute;margin-left:0;margin-top:0;width:523.05pt;height:523.05pt;z-index:-251656192;mso-position-horizontal:center;mso-position-horizontal-relative:margin;mso-position-vertical:center;mso-position-vertical-relative:margin" o:allowincell="f">
          <v:imagedata r:id="rId1" o:title="lawfirm2-PNG"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5C35" w14:textId="2FB8D00B" w:rsidR="00665500" w:rsidRDefault="00665500">
    <w:pPr>
      <w:pStyle w:val="a3"/>
    </w:pPr>
    <w:r>
      <w:rPr>
        <w:noProof/>
      </w:rPr>
      <w:pict w14:anchorId="60121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8375" o:spid="_x0000_s1025" type="#_x0000_t75" style="position:absolute;margin-left:0;margin-top:0;width:523.05pt;height:523.05pt;z-index:-251658240;mso-position-horizontal:center;mso-position-horizontal-relative:margin;mso-position-vertical:center;mso-position-vertical-relative:margin" o:allowincell="f">
          <v:imagedata r:id="rId1" o:title="lawfirm2-PNG"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1C76"/>
    <w:multiLevelType w:val="hybridMultilevel"/>
    <w:tmpl w:val="248A44E2"/>
    <w:lvl w:ilvl="0" w:tplc="98A0C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553450"/>
    <w:multiLevelType w:val="hybridMultilevel"/>
    <w:tmpl w:val="CDE68C12"/>
    <w:lvl w:ilvl="0" w:tplc="98A0C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B5143"/>
    <w:multiLevelType w:val="hybridMultilevel"/>
    <w:tmpl w:val="7FF2E01C"/>
    <w:lvl w:ilvl="0" w:tplc="98A0C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9A"/>
    <w:rsid w:val="003047D3"/>
    <w:rsid w:val="00437F9A"/>
    <w:rsid w:val="005E7109"/>
    <w:rsid w:val="00665500"/>
    <w:rsid w:val="0078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995FD"/>
  <w15:chartTrackingRefBased/>
  <w15:docId w15:val="{09F638A3-D263-4D0F-843E-42ECBA7F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500"/>
    <w:pPr>
      <w:spacing w:line="256" w:lineRule="auto"/>
    </w:pPr>
    <w:rPr>
      <w:rFonts w:ascii="Arial" w:eastAsia="Arial" w:hAnsi="Arial" w:cs="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5500"/>
    <w:rPr>
      <w:rFonts w:ascii="Arial" w:eastAsia="Arial" w:hAnsi="Arial" w:cs="Arial"/>
      <w:sz w:val="20"/>
      <w:szCs w:val="20"/>
      <w:lang w:val="en-US" w:eastAsia="ru-RU"/>
    </w:rPr>
  </w:style>
  <w:style w:type="paragraph" w:styleId="a5">
    <w:name w:val="footer"/>
    <w:basedOn w:val="a"/>
    <w:link w:val="a6"/>
    <w:uiPriority w:val="99"/>
    <w:unhideWhenUsed/>
    <w:rsid w:val="00665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5500"/>
    <w:rPr>
      <w:rFonts w:ascii="Arial" w:eastAsia="Arial" w:hAnsi="Arial" w:cs="Arial"/>
      <w:sz w:val="20"/>
      <w:szCs w:val="20"/>
      <w:lang w:val="en-US" w:eastAsia="ru-RU"/>
    </w:rPr>
  </w:style>
  <w:style w:type="paragraph" w:styleId="a7">
    <w:name w:val="List Paragraph"/>
    <w:basedOn w:val="a"/>
    <w:uiPriority w:val="34"/>
    <w:qFormat/>
    <w:rsid w:val="0066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80186">
      <w:bodyDiv w:val="1"/>
      <w:marLeft w:val="0"/>
      <w:marRight w:val="0"/>
      <w:marTop w:val="0"/>
      <w:marBottom w:val="0"/>
      <w:divBdr>
        <w:top w:val="none" w:sz="0" w:space="0" w:color="auto"/>
        <w:left w:val="none" w:sz="0" w:space="0" w:color="auto"/>
        <w:bottom w:val="none" w:sz="0" w:space="0" w:color="auto"/>
        <w:right w:val="none" w:sz="0" w:space="0" w:color="auto"/>
      </w:divBdr>
    </w:div>
    <w:div w:id="17827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4AC2-54A5-44C3-91A5-256BAA1A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2225</Words>
  <Characters>12684</Characters>
  <Application>Microsoft Office Word</Application>
  <DocSecurity>0</DocSecurity>
  <Lines>105</Lines>
  <Paragraphs>29</Paragraphs>
  <ScaleCrop>false</ScaleCrop>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Yarovenko</dc:creator>
  <cp:keywords/>
  <dc:description/>
  <cp:lastModifiedBy>Vladimir Yarovenko</cp:lastModifiedBy>
  <cp:revision>2</cp:revision>
  <dcterms:created xsi:type="dcterms:W3CDTF">2022-03-01T19:27:00Z</dcterms:created>
  <dcterms:modified xsi:type="dcterms:W3CDTF">2022-03-01T19:36:00Z</dcterms:modified>
</cp:coreProperties>
</file>